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5F" w:rsidRPr="00F5795D" w:rsidRDefault="00E74E74" w:rsidP="006D667C">
      <w:pPr>
        <w:tabs>
          <w:tab w:val="left" w:pos="8640"/>
        </w:tabs>
        <w:ind w:right="360"/>
        <w:jc w:val="center"/>
        <w:rPr>
          <w:b/>
        </w:rPr>
      </w:pPr>
      <w:r>
        <w:rPr>
          <w:b/>
        </w:rPr>
        <w:t>OPTIM</w:t>
      </w:r>
      <w:bookmarkStart w:id="0" w:name="_GoBack"/>
      <w:bookmarkEnd w:id="0"/>
      <w:r>
        <w:rPr>
          <w:b/>
        </w:rPr>
        <w:t>IZATION MODELING WITH SPREADSHEETS</w:t>
      </w:r>
    </w:p>
    <w:p w:rsidR="006D345F" w:rsidRDefault="006D345F" w:rsidP="006D667C">
      <w:pPr>
        <w:tabs>
          <w:tab w:val="left" w:pos="8640"/>
        </w:tabs>
        <w:jc w:val="center"/>
        <w:rPr>
          <w:b/>
        </w:rPr>
      </w:pPr>
      <w:r w:rsidRPr="00F5795D">
        <w:rPr>
          <w:b/>
        </w:rPr>
        <w:t>(</w:t>
      </w:r>
      <w:r w:rsidR="00E74E74">
        <w:rPr>
          <w:b/>
        </w:rPr>
        <w:t>Third Edition, 2015</w:t>
      </w:r>
      <w:r w:rsidRPr="00F5795D">
        <w:rPr>
          <w:b/>
        </w:rPr>
        <w:t>)</w:t>
      </w:r>
    </w:p>
    <w:p w:rsidR="005E5469" w:rsidRPr="00F5795D" w:rsidRDefault="005E5469" w:rsidP="006D667C">
      <w:pPr>
        <w:tabs>
          <w:tab w:val="left" w:pos="8640"/>
        </w:tabs>
        <w:jc w:val="center"/>
        <w:rPr>
          <w:b/>
        </w:rPr>
      </w:pPr>
    </w:p>
    <w:p w:rsidR="00F5795D" w:rsidRDefault="00F5795D" w:rsidP="006D667C">
      <w:pPr>
        <w:tabs>
          <w:tab w:val="left" w:pos="8640"/>
        </w:tabs>
        <w:jc w:val="center"/>
      </w:pPr>
    </w:p>
    <w:p w:rsidR="00F5795D" w:rsidRPr="00F5795D" w:rsidRDefault="00F5795D" w:rsidP="006D667C">
      <w:pPr>
        <w:tabs>
          <w:tab w:val="left" w:pos="8640"/>
        </w:tabs>
        <w:jc w:val="center"/>
        <w:rPr>
          <w:b/>
        </w:rPr>
      </w:pPr>
      <w:r w:rsidRPr="00F5795D">
        <w:rPr>
          <w:b/>
        </w:rPr>
        <w:t>ERRATA (</w:t>
      </w:r>
      <w:r w:rsidR="005D0607">
        <w:rPr>
          <w:b/>
        </w:rPr>
        <w:t>August</w:t>
      </w:r>
      <w:r w:rsidRPr="00F5795D">
        <w:rPr>
          <w:b/>
        </w:rPr>
        <w:t>, 20</w:t>
      </w:r>
      <w:r w:rsidR="00B103FA">
        <w:rPr>
          <w:b/>
        </w:rPr>
        <w:t>1</w:t>
      </w:r>
      <w:r w:rsidR="005D0607">
        <w:rPr>
          <w:b/>
        </w:rPr>
        <w:t>9</w:t>
      </w:r>
      <w:r w:rsidRPr="00F5795D">
        <w:rPr>
          <w:b/>
        </w:rPr>
        <w:t>)</w:t>
      </w:r>
    </w:p>
    <w:p w:rsidR="00F5795D" w:rsidRDefault="00F5795D" w:rsidP="006D667C">
      <w:pPr>
        <w:tabs>
          <w:tab w:val="left" w:pos="8640"/>
        </w:tabs>
      </w:pPr>
    </w:p>
    <w:p w:rsidR="006D345F" w:rsidRDefault="006D345F" w:rsidP="006D667C">
      <w:pPr>
        <w:tabs>
          <w:tab w:val="left" w:pos="8640"/>
        </w:tabs>
      </w:pPr>
    </w:p>
    <w:p w:rsidR="006D345F" w:rsidRDefault="006D345F" w:rsidP="006D667C">
      <w:pPr>
        <w:tabs>
          <w:tab w:val="left" w:pos="8640"/>
        </w:tabs>
      </w:pPr>
    </w:p>
    <w:p w:rsidR="00AF760C" w:rsidRDefault="00AF760C" w:rsidP="00AF760C">
      <w:pPr>
        <w:rPr>
          <w:b/>
        </w:rPr>
      </w:pPr>
      <w:r>
        <w:rPr>
          <w:b/>
        </w:rPr>
        <w:t>Chapter 1</w:t>
      </w:r>
    </w:p>
    <w:p w:rsidR="00AF760C" w:rsidRDefault="00AF760C" w:rsidP="00AF760C">
      <w:pPr>
        <w:rPr>
          <w:b/>
        </w:rPr>
      </w:pPr>
    </w:p>
    <w:p w:rsidR="00B103FA" w:rsidRDefault="00E56613" w:rsidP="006D667C">
      <w:pPr>
        <w:tabs>
          <w:tab w:val="left" w:pos="8640"/>
        </w:tabs>
      </w:pPr>
      <w:r>
        <w:t xml:space="preserve">p. 16, Guideline 4. Add Constraints window should </w:t>
      </w:r>
      <w:proofErr w:type="gramStart"/>
      <w:r>
        <w:t>be:</w:t>
      </w:r>
      <w:proofErr w:type="gramEnd"/>
      <w:r>
        <w:t xml:space="preserve"> Add Constraint window</w:t>
      </w:r>
    </w:p>
    <w:p w:rsidR="006A7711" w:rsidRDefault="006A7711" w:rsidP="006D667C">
      <w:pPr>
        <w:tabs>
          <w:tab w:val="left" w:pos="8640"/>
        </w:tabs>
      </w:pPr>
    </w:p>
    <w:p w:rsidR="000A1E44" w:rsidRDefault="000A1E44" w:rsidP="000A1E44">
      <w:pPr>
        <w:rPr>
          <w:b/>
        </w:rPr>
      </w:pPr>
      <w:r>
        <w:rPr>
          <w:b/>
        </w:rPr>
        <w:t>Chapter 2</w:t>
      </w:r>
    </w:p>
    <w:p w:rsidR="000A1E44" w:rsidRDefault="000A1E44" w:rsidP="000A1E44">
      <w:pPr>
        <w:rPr>
          <w:b/>
        </w:rPr>
      </w:pPr>
    </w:p>
    <w:p w:rsidR="000A1E44" w:rsidRDefault="000A1E44" w:rsidP="000A1E44">
      <w:pPr>
        <w:tabs>
          <w:tab w:val="left" w:pos="8640"/>
        </w:tabs>
      </w:pPr>
      <w:r>
        <w:t>p. 39. The final constraint of the entire model should read:</w:t>
      </w:r>
    </w:p>
    <w:p w:rsidR="000A1E44" w:rsidRDefault="000A1E44" w:rsidP="000A1E44">
      <w:pPr>
        <w:tabs>
          <w:tab w:val="left" w:pos="8640"/>
        </w:tabs>
      </w:pPr>
      <w:r>
        <w:tab/>
      </w:r>
    </w:p>
    <w:p w:rsidR="000A1E44" w:rsidRDefault="000A1E44" w:rsidP="000A1E44">
      <w:pPr>
        <w:tabs>
          <w:tab w:val="left" w:pos="1440"/>
          <w:tab w:val="left" w:pos="8640"/>
        </w:tabs>
      </w:pPr>
      <w:r>
        <w:tab/>
        <w:t>500</w:t>
      </w:r>
      <w:r w:rsidRPr="00697EB6">
        <w:rPr>
          <w:i/>
        </w:rPr>
        <w:t>S</w:t>
      </w:r>
      <w:r>
        <w:t xml:space="preserve"> +450</w:t>
      </w:r>
      <w:r w:rsidRPr="00697EB6">
        <w:rPr>
          <w:i/>
        </w:rPr>
        <w:t>R</w:t>
      </w:r>
      <w:r>
        <w:t xml:space="preserve"> +160</w:t>
      </w:r>
      <w:r w:rsidRPr="00697EB6">
        <w:rPr>
          <w:i/>
        </w:rPr>
        <w:t>F</w:t>
      </w:r>
      <w:r>
        <w:t xml:space="preserve"> +300</w:t>
      </w:r>
      <w:r w:rsidRPr="00697EB6">
        <w:rPr>
          <w:i/>
        </w:rPr>
        <w:t>P</w:t>
      </w:r>
      <w:r>
        <w:t xml:space="preserve"> +500</w:t>
      </w:r>
      <w:r w:rsidRPr="00697EB6">
        <w:rPr>
          <w:i/>
        </w:rPr>
        <w:t>W</w:t>
      </w:r>
      <w:r>
        <w:t xml:space="preserve"> ≥</w:t>
      </w:r>
      <w:r w:rsidR="00D60D5C">
        <w:t xml:space="preserve"> </w:t>
      </w:r>
      <w:r>
        <w:t>600</w:t>
      </w:r>
    </w:p>
    <w:p w:rsidR="00697EB6" w:rsidRDefault="00697EB6" w:rsidP="00697EB6">
      <w:pPr>
        <w:tabs>
          <w:tab w:val="left" w:pos="1440"/>
          <w:tab w:val="left" w:pos="8640"/>
        </w:tabs>
      </w:pPr>
    </w:p>
    <w:p w:rsidR="00697EB6" w:rsidRDefault="00697EB6" w:rsidP="00697EB6">
      <w:pPr>
        <w:tabs>
          <w:tab w:val="left" w:pos="1440"/>
          <w:tab w:val="left" w:pos="8640"/>
        </w:tabs>
      </w:pPr>
      <w:r w:rsidRPr="00697EB6">
        <w:t xml:space="preserve">p. 50. </w:t>
      </w:r>
      <w:r>
        <w:t>The objective function of the algebraic model should read:</w:t>
      </w:r>
    </w:p>
    <w:p w:rsidR="00697EB6" w:rsidRPr="00697EB6" w:rsidRDefault="00697EB6" w:rsidP="00697EB6">
      <w:pPr>
        <w:tabs>
          <w:tab w:val="left" w:pos="1440"/>
          <w:tab w:val="left" w:pos="8640"/>
        </w:tabs>
      </w:pPr>
      <w:r>
        <w:tab/>
      </w:r>
      <w:r w:rsidRPr="00697EB6">
        <w:t xml:space="preserve">Minimize </w:t>
      </w:r>
      <w:r w:rsidRPr="00697EB6">
        <w:rPr>
          <w:i/>
        </w:rPr>
        <w:t>z</w:t>
      </w:r>
      <w:r w:rsidRPr="00697EB6">
        <w:t xml:space="preserve"> = 0.50</w:t>
      </w:r>
      <w:r w:rsidRPr="00697EB6">
        <w:rPr>
          <w:i/>
        </w:rPr>
        <w:t>B</w:t>
      </w:r>
      <w:r w:rsidRPr="00697EB6">
        <w:t xml:space="preserve"> + 0.60</w:t>
      </w:r>
      <w:r w:rsidRPr="00697EB6">
        <w:rPr>
          <w:i/>
        </w:rPr>
        <w:t>C</w:t>
      </w:r>
      <w:r w:rsidRPr="00697EB6">
        <w:t xml:space="preserve"> + 0.70</w:t>
      </w:r>
      <w:r w:rsidRPr="00697EB6">
        <w:rPr>
          <w:i/>
        </w:rPr>
        <w:t>P</w:t>
      </w:r>
    </w:p>
    <w:p w:rsidR="00697EB6" w:rsidRPr="00697EB6" w:rsidRDefault="00697EB6" w:rsidP="00697EB6">
      <w:pPr>
        <w:tabs>
          <w:tab w:val="left" w:pos="1440"/>
          <w:tab w:val="left" w:pos="8640"/>
        </w:tabs>
      </w:pPr>
    </w:p>
    <w:p w:rsidR="004163AF" w:rsidRDefault="00697EB6" w:rsidP="00697EB6">
      <w:pPr>
        <w:tabs>
          <w:tab w:val="left" w:pos="1440"/>
          <w:tab w:val="left" w:pos="8640"/>
        </w:tabs>
        <w:ind w:left="360" w:hanging="360"/>
      </w:pPr>
      <w:r w:rsidRPr="00697EB6">
        <w:t xml:space="preserve">p. 51. </w:t>
      </w:r>
      <w:r w:rsidR="004163AF">
        <w:t>The constraints in the model specification should be</w:t>
      </w:r>
      <w:r>
        <w:t xml:space="preserve">: </w:t>
      </w:r>
    </w:p>
    <w:p w:rsidR="00697EB6" w:rsidRDefault="004163AF" w:rsidP="00697EB6">
      <w:pPr>
        <w:tabs>
          <w:tab w:val="left" w:pos="1440"/>
          <w:tab w:val="left" w:pos="8640"/>
        </w:tabs>
        <w:ind w:left="360" w:hanging="360"/>
      </w:pPr>
      <w:r>
        <w:tab/>
      </w:r>
      <w:r>
        <w:tab/>
      </w:r>
      <w:r w:rsidR="00697EB6" w:rsidRPr="00697EB6">
        <w:t>E1</w:t>
      </w:r>
      <w:r>
        <w:t>1</w:t>
      </w:r>
      <w:r w:rsidR="00697EB6" w:rsidRPr="00697EB6">
        <w:t>:E1</w:t>
      </w:r>
      <w:r>
        <w:t>3</w:t>
      </w:r>
      <w:r w:rsidR="00697EB6" w:rsidRPr="00697EB6">
        <w:t xml:space="preserve"> </w:t>
      </w:r>
      <w:r>
        <w:t>≥</w:t>
      </w:r>
      <w:r w:rsidR="00697EB6" w:rsidRPr="00697EB6">
        <w:t xml:space="preserve"> G1</w:t>
      </w:r>
      <w:r>
        <w:t>1</w:t>
      </w:r>
      <w:r w:rsidR="00697EB6" w:rsidRPr="00697EB6">
        <w:t>:G1</w:t>
      </w:r>
      <w:r>
        <w:t>3</w:t>
      </w:r>
    </w:p>
    <w:p w:rsidR="004163AF" w:rsidRDefault="004163AF" w:rsidP="004163AF">
      <w:pPr>
        <w:tabs>
          <w:tab w:val="left" w:pos="1440"/>
          <w:tab w:val="left" w:pos="8640"/>
        </w:tabs>
        <w:ind w:left="360" w:hanging="360"/>
      </w:pPr>
      <w:r>
        <w:tab/>
      </w:r>
      <w:r>
        <w:tab/>
      </w:r>
      <w:r w:rsidRPr="00697EB6">
        <w:t xml:space="preserve">E14:E16 </w:t>
      </w:r>
      <w:r>
        <w:t>≤</w:t>
      </w:r>
      <w:r w:rsidRPr="00697EB6">
        <w:t xml:space="preserve"> G14:G16</w:t>
      </w:r>
    </w:p>
    <w:p w:rsidR="000A1E44" w:rsidRDefault="000A1E44" w:rsidP="000A1E44">
      <w:pPr>
        <w:tabs>
          <w:tab w:val="left" w:pos="8640"/>
        </w:tabs>
      </w:pPr>
    </w:p>
    <w:p w:rsidR="00D02F30" w:rsidRDefault="00D02F30" w:rsidP="00AF760C">
      <w:pPr>
        <w:rPr>
          <w:b/>
        </w:rPr>
      </w:pPr>
      <w:r>
        <w:rPr>
          <w:b/>
        </w:rPr>
        <w:t>Chapter 7</w:t>
      </w:r>
    </w:p>
    <w:p w:rsidR="00D02F30" w:rsidRDefault="00D02F30" w:rsidP="00AF760C">
      <w:pPr>
        <w:rPr>
          <w:b/>
        </w:rPr>
      </w:pPr>
    </w:p>
    <w:p w:rsidR="00D02F30" w:rsidRDefault="00D02F30" w:rsidP="00D02F30">
      <w:pPr>
        <w:tabs>
          <w:tab w:val="left" w:pos="8640"/>
        </w:tabs>
      </w:pPr>
      <w:r>
        <w:t>p. 263. Exercise 7.6 part (b) should read:</w:t>
      </w:r>
    </w:p>
    <w:p w:rsidR="00D02F30" w:rsidRDefault="00D02F30" w:rsidP="00D02F30">
      <w:pPr>
        <w:tabs>
          <w:tab w:val="left" w:pos="8640"/>
        </w:tabs>
      </w:pPr>
    </w:p>
    <w:p w:rsidR="00D02F30" w:rsidRDefault="00AA4EAA" w:rsidP="00AA4EAA">
      <w:pPr>
        <w:pStyle w:val="Bodytext271"/>
        <w:shd w:val="clear" w:color="auto" w:fill="auto"/>
        <w:spacing w:after="120" w:line="240" w:lineRule="auto"/>
        <w:ind w:left="360" w:hanging="360"/>
        <w:jc w:val="both"/>
        <w:rPr>
          <w:rStyle w:val="Bodytext270"/>
          <w:sz w:val="24"/>
          <w:szCs w:val="24"/>
        </w:rPr>
      </w:pPr>
      <w:r w:rsidRPr="00AA4EAA">
        <w:rPr>
          <w:rStyle w:val="Bodytext270"/>
          <w:b/>
          <w:sz w:val="24"/>
          <w:szCs w:val="24"/>
        </w:rPr>
        <w:t>(b)</w:t>
      </w:r>
      <w:r>
        <w:rPr>
          <w:rStyle w:val="Bodytext270"/>
          <w:sz w:val="24"/>
          <w:szCs w:val="24"/>
        </w:rPr>
        <w:tab/>
      </w:r>
      <w:r w:rsidR="00D02F30" w:rsidRPr="00933F8A">
        <w:rPr>
          <w:rStyle w:val="Bodytext270"/>
          <w:sz w:val="24"/>
          <w:szCs w:val="24"/>
        </w:rPr>
        <w:t xml:space="preserve">What </w:t>
      </w:r>
      <w:r w:rsidR="00D02F30">
        <w:rPr>
          <w:rStyle w:val="Bodytext270"/>
          <w:sz w:val="24"/>
          <w:szCs w:val="24"/>
        </w:rPr>
        <w:t xml:space="preserve">are the optimal </w:t>
      </w:r>
      <w:r>
        <w:rPr>
          <w:rStyle w:val="Bodytext270"/>
          <w:sz w:val="24"/>
          <w:szCs w:val="24"/>
        </w:rPr>
        <w:t xml:space="preserve">beam </w:t>
      </w:r>
      <w:r w:rsidR="00D02F30">
        <w:rPr>
          <w:rStyle w:val="Bodytext270"/>
          <w:sz w:val="24"/>
          <w:szCs w:val="24"/>
        </w:rPr>
        <w:t>weights for ASC to manufacture</w:t>
      </w:r>
      <w:r w:rsidR="00D02F30" w:rsidRPr="00933F8A">
        <w:rPr>
          <w:rStyle w:val="Bodytext270"/>
          <w:sz w:val="24"/>
          <w:szCs w:val="24"/>
        </w:rPr>
        <w:t>?</w:t>
      </w:r>
    </w:p>
    <w:p w:rsidR="00D02F30" w:rsidRDefault="00D02F30" w:rsidP="00D02F30">
      <w:pPr>
        <w:tabs>
          <w:tab w:val="left" w:pos="8640"/>
        </w:tabs>
      </w:pPr>
    </w:p>
    <w:p w:rsidR="00AF760C" w:rsidRDefault="00AF760C" w:rsidP="00AF760C">
      <w:pPr>
        <w:rPr>
          <w:b/>
        </w:rPr>
      </w:pPr>
      <w:r>
        <w:rPr>
          <w:b/>
        </w:rPr>
        <w:t>Chapter 8</w:t>
      </w:r>
    </w:p>
    <w:p w:rsidR="00AF760C" w:rsidRDefault="00AF760C" w:rsidP="00AF760C">
      <w:pPr>
        <w:rPr>
          <w:b/>
        </w:rPr>
      </w:pPr>
    </w:p>
    <w:p w:rsidR="00AF760C" w:rsidRDefault="00AF760C" w:rsidP="00AF760C">
      <w:pPr>
        <w:ind w:left="360" w:hanging="360"/>
      </w:pPr>
      <w:r>
        <w:t xml:space="preserve">Page 302, Exercise 8.5(b), “holding and carrying,” which mean essentially the same thing, should </w:t>
      </w:r>
      <w:proofErr w:type="gramStart"/>
      <w:r>
        <w:t>be:</w:t>
      </w:r>
      <w:proofErr w:type="gramEnd"/>
      <w:r>
        <w:t xml:space="preserve"> ordering and holding.</w:t>
      </w:r>
    </w:p>
    <w:p w:rsidR="00AF760C" w:rsidRDefault="00AF760C" w:rsidP="00AF760C">
      <w:pPr>
        <w:ind w:left="360" w:hanging="360"/>
      </w:pPr>
    </w:p>
    <w:p w:rsidR="00AF760C" w:rsidRDefault="00AF760C" w:rsidP="00AF760C">
      <w:pPr>
        <w:ind w:left="450" w:hanging="450"/>
      </w:pPr>
      <w:r>
        <w:t xml:space="preserve">Page 305, Exhibit 8.1. Revenues are not in thousands. (No figures in the table </w:t>
      </w:r>
      <w:proofErr w:type="gramStart"/>
      <w:r>
        <w:t>have been scaled</w:t>
      </w:r>
      <w:proofErr w:type="gramEnd"/>
      <w:r>
        <w:t>.)</w:t>
      </w:r>
    </w:p>
    <w:p w:rsidR="00AF760C" w:rsidRDefault="00AF760C" w:rsidP="00AF760C"/>
    <w:p w:rsidR="00524405" w:rsidRDefault="00524405" w:rsidP="00524405"/>
    <w:p w:rsidR="00524405" w:rsidRDefault="00524405" w:rsidP="00524405">
      <w:pPr>
        <w:rPr>
          <w:b/>
        </w:rPr>
      </w:pPr>
      <w:r>
        <w:rPr>
          <w:b/>
        </w:rPr>
        <w:t>Appendix 3</w:t>
      </w:r>
    </w:p>
    <w:p w:rsidR="00524405" w:rsidRDefault="00524405" w:rsidP="00524405">
      <w:pPr>
        <w:rPr>
          <w:b/>
        </w:rPr>
      </w:pPr>
    </w:p>
    <w:p w:rsidR="00524405" w:rsidRDefault="00524405" w:rsidP="00524405">
      <w:pPr>
        <w:ind w:left="360" w:hanging="360"/>
      </w:pPr>
      <w:r>
        <w:t xml:space="preserve">Page 357. The second constraint of the example problem should </w:t>
      </w:r>
      <w:proofErr w:type="gramStart"/>
      <w:r>
        <w:t>read:</w:t>
      </w:r>
      <w:proofErr w:type="gramEnd"/>
      <w:r>
        <w:t xml:space="preserve"> 3C +8D +6T ≤ 2000.</w:t>
      </w:r>
    </w:p>
    <w:p w:rsidR="00AF760C" w:rsidRPr="00AD4F1E" w:rsidRDefault="00AF760C" w:rsidP="00AF760C">
      <w:pPr>
        <w:ind w:left="360" w:hanging="360"/>
      </w:pPr>
    </w:p>
    <w:p w:rsidR="00AF760C" w:rsidRDefault="00AF760C" w:rsidP="006D667C">
      <w:pPr>
        <w:tabs>
          <w:tab w:val="left" w:pos="8640"/>
        </w:tabs>
      </w:pPr>
    </w:p>
    <w:sectPr w:rsidR="00AF760C" w:rsidSect="007C0E07"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5D2"/>
    <w:multiLevelType w:val="hybridMultilevel"/>
    <w:tmpl w:val="A274A924"/>
    <w:lvl w:ilvl="0" w:tplc="A59857F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5576"/>
    <w:multiLevelType w:val="multilevel"/>
    <w:tmpl w:val="FB324566"/>
    <w:lvl w:ilvl="0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4"/>
    <w:rsid w:val="000162D2"/>
    <w:rsid w:val="00080819"/>
    <w:rsid w:val="000A1E44"/>
    <w:rsid w:val="000B2AB4"/>
    <w:rsid w:val="000C230D"/>
    <w:rsid w:val="000C281E"/>
    <w:rsid w:val="001E15F9"/>
    <w:rsid w:val="00285033"/>
    <w:rsid w:val="002B72E7"/>
    <w:rsid w:val="002E5236"/>
    <w:rsid w:val="00300F0D"/>
    <w:rsid w:val="0033704D"/>
    <w:rsid w:val="00374C44"/>
    <w:rsid w:val="003C2E86"/>
    <w:rsid w:val="003F2D1E"/>
    <w:rsid w:val="004153AC"/>
    <w:rsid w:val="004163AF"/>
    <w:rsid w:val="004A7953"/>
    <w:rsid w:val="00524405"/>
    <w:rsid w:val="00525E4E"/>
    <w:rsid w:val="005B61D7"/>
    <w:rsid w:val="005C5F84"/>
    <w:rsid w:val="005D0607"/>
    <w:rsid w:val="005D6229"/>
    <w:rsid w:val="005E5469"/>
    <w:rsid w:val="00687D23"/>
    <w:rsid w:val="00697EB6"/>
    <w:rsid w:val="006A7711"/>
    <w:rsid w:val="006C320C"/>
    <w:rsid w:val="006D345F"/>
    <w:rsid w:val="006D667C"/>
    <w:rsid w:val="00721F4D"/>
    <w:rsid w:val="0079319A"/>
    <w:rsid w:val="007C0E07"/>
    <w:rsid w:val="00823C9E"/>
    <w:rsid w:val="009508F4"/>
    <w:rsid w:val="009531AB"/>
    <w:rsid w:val="00967BEF"/>
    <w:rsid w:val="009858AB"/>
    <w:rsid w:val="009941F5"/>
    <w:rsid w:val="009D26F7"/>
    <w:rsid w:val="009D4439"/>
    <w:rsid w:val="009F4A90"/>
    <w:rsid w:val="00A21439"/>
    <w:rsid w:val="00A4137D"/>
    <w:rsid w:val="00AA4EAA"/>
    <w:rsid w:val="00AC3A4F"/>
    <w:rsid w:val="00AE598E"/>
    <w:rsid w:val="00AF760C"/>
    <w:rsid w:val="00B103FA"/>
    <w:rsid w:val="00BE09E5"/>
    <w:rsid w:val="00C2147F"/>
    <w:rsid w:val="00C420FD"/>
    <w:rsid w:val="00C468D8"/>
    <w:rsid w:val="00C7140D"/>
    <w:rsid w:val="00CD62D8"/>
    <w:rsid w:val="00D02F30"/>
    <w:rsid w:val="00D26F8E"/>
    <w:rsid w:val="00D60D5C"/>
    <w:rsid w:val="00DA0BD3"/>
    <w:rsid w:val="00E56613"/>
    <w:rsid w:val="00E74E74"/>
    <w:rsid w:val="00F5795D"/>
    <w:rsid w:val="00FE2E9F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0EA25"/>
  <w15:docId w15:val="{7D1DE67F-DABA-47C7-8EDB-9954A0B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E9F"/>
    <w:rPr>
      <w:rFonts w:ascii="Tahoma" w:hAnsi="Tahoma" w:cs="Tahoma"/>
      <w:sz w:val="16"/>
      <w:szCs w:val="16"/>
    </w:rPr>
  </w:style>
  <w:style w:type="character" w:customStyle="1" w:styleId="Bodytext27">
    <w:name w:val="Body text (27)_"/>
    <w:basedOn w:val="DefaultParagraphFont"/>
    <w:link w:val="Bodytext271"/>
    <w:uiPriority w:val="99"/>
    <w:locked/>
    <w:rsid w:val="00D02F30"/>
    <w:rPr>
      <w:sz w:val="17"/>
      <w:szCs w:val="17"/>
      <w:shd w:val="clear" w:color="auto" w:fill="FFFFFF"/>
    </w:rPr>
  </w:style>
  <w:style w:type="character" w:customStyle="1" w:styleId="Bodytext270">
    <w:name w:val="Body text (27)"/>
    <w:basedOn w:val="Bodytext27"/>
    <w:uiPriority w:val="99"/>
    <w:rsid w:val="00D02F30"/>
    <w:rPr>
      <w:sz w:val="17"/>
      <w:szCs w:val="17"/>
      <w:shd w:val="clear" w:color="auto" w:fill="FFFFFF"/>
    </w:rPr>
  </w:style>
  <w:style w:type="paragraph" w:customStyle="1" w:styleId="Bodytext271">
    <w:name w:val="Body text (27)1"/>
    <w:basedOn w:val="Normal"/>
    <w:link w:val="Bodytext27"/>
    <w:uiPriority w:val="99"/>
    <w:rsid w:val="00D02F30"/>
    <w:pPr>
      <w:shd w:val="clear" w:color="auto" w:fill="FFFFFF"/>
      <w:spacing w:line="24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The Tuck School at Dartmouth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Ken.Baker</dc:creator>
  <cp:lastModifiedBy>Baker, Kenneth R.</cp:lastModifiedBy>
  <cp:revision>2</cp:revision>
  <dcterms:created xsi:type="dcterms:W3CDTF">2019-08-29T22:21:00Z</dcterms:created>
  <dcterms:modified xsi:type="dcterms:W3CDTF">2019-08-29T22:21:00Z</dcterms:modified>
</cp:coreProperties>
</file>